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95526" w14:textId="77777777" w:rsidR="00833BD5" w:rsidRDefault="00833BD5">
      <w:pPr>
        <w:rPr>
          <w:rFonts w:ascii="Avenir Next LT Pro" w:hAnsi="Avenir Next LT Pro"/>
        </w:rPr>
      </w:pPr>
      <w:r>
        <w:rPr>
          <w:rFonts w:ascii="Avenir Next LT Pro" w:hAnsi="Avenir Next LT Pro"/>
          <w:noProof/>
        </w:rPr>
        <w:drawing>
          <wp:inline distT="0" distB="0" distL="0" distR="0" wp14:anchorId="35B448C6" wp14:editId="6D053F90">
            <wp:extent cx="5943600" cy="822325"/>
            <wp:effectExtent l="0" t="0" r="0" b="0"/>
            <wp:docPr id="1" name="Picture 1" descr="A black and blue sign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blue sign with text&#10;&#10;AI-generated content may be incorrect."/>
                    <pic:cNvPicPr/>
                  </pic:nvPicPr>
                  <pic:blipFill>
                    <a:blip r:embed="rId4">
                      <a:extLst>
                        <a:ext uri="{28A0092B-C50C-407E-A947-70E740481C1C}">
                          <a14:useLocalDpi xmlns:a14="http://schemas.microsoft.com/office/drawing/2010/main" val="0"/>
                        </a:ext>
                      </a:extLst>
                    </a:blip>
                    <a:stretch>
                      <a:fillRect/>
                    </a:stretch>
                  </pic:blipFill>
                  <pic:spPr>
                    <a:xfrm>
                      <a:off x="0" y="0"/>
                      <a:ext cx="5943600" cy="822325"/>
                    </a:xfrm>
                    <a:prstGeom prst="rect">
                      <a:avLst/>
                    </a:prstGeom>
                  </pic:spPr>
                </pic:pic>
              </a:graphicData>
            </a:graphic>
          </wp:inline>
        </w:drawing>
      </w:r>
    </w:p>
    <w:p w14:paraId="5113EBD3" w14:textId="77777777" w:rsidR="00833BD5" w:rsidRDefault="00833BD5">
      <w:pPr>
        <w:rPr>
          <w:rFonts w:ascii="Avenir Next LT Pro" w:hAnsi="Avenir Next LT Pro"/>
        </w:rPr>
      </w:pPr>
    </w:p>
    <w:p w14:paraId="56F8E1AF" w14:textId="763457A9" w:rsidR="00833BD5" w:rsidRPr="00D0727E" w:rsidRDefault="00833BD5" w:rsidP="00833BD5">
      <w:pPr>
        <w:jc w:val="center"/>
        <w:rPr>
          <w:rFonts w:ascii="Avenir Next LT Pro" w:hAnsi="Avenir Next LT Pro"/>
          <w:b/>
          <w:bCs/>
          <w:sz w:val="30"/>
          <w:szCs w:val="30"/>
        </w:rPr>
      </w:pPr>
      <w:r w:rsidRPr="00D0727E">
        <w:rPr>
          <w:rFonts w:ascii="Avenir Next LT Pro" w:hAnsi="Avenir Next LT Pro"/>
          <w:b/>
          <w:bCs/>
          <w:sz w:val="30"/>
          <w:szCs w:val="30"/>
        </w:rPr>
        <w:t>GW Cancer Center</w:t>
      </w:r>
      <w:r w:rsidRPr="00D0727E">
        <w:rPr>
          <w:rFonts w:ascii="Avenir Next LT Pro" w:hAnsi="Avenir Next LT Pro"/>
          <w:b/>
          <w:bCs/>
          <w:sz w:val="30"/>
          <w:szCs w:val="30"/>
        </w:rPr>
        <w:br/>
        <w:t>Oncology Patient Navigator Training: The Fundamentals Revised Training Launch</w:t>
      </w:r>
      <w:r w:rsidRPr="00D0727E">
        <w:rPr>
          <w:rFonts w:ascii="Avenir Next LT Pro" w:hAnsi="Avenir Next LT Pro"/>
          <w:b/>
          <w:bCs/>
          <w:sz w:val="30"/>
          <w:szCs w:val="30"/>
        </w:rPr>
        <w:br/>
      </w:r>
      <w:r w:rsidRPr="00D0727E">
        <w:rPr>
          <w:rFonts w:ascii="Avenir Next LT Pro" w:hAnsi="Avenir Next LT Pro"/>
          <w:b/>
          <w:bCs/>
          <w:color w:val="0099FF"/>
          <w:sz w:val="30"/>
          <w:szCs w:val="30"/>
        </w:rPr>
        <w:t>Communication Toolkit Email Templates</w:t>
      </w:r>
    </w:p>
    <w:p w14:paraId="37D2443D" w14:textId="76EBDF67" w:rsidR="00833BD5" w:rsidRPr="00D0727E" w:rsidRDefault="00833BD5">
      <w:pPr>
        <w:rPr>
          <w:rFonts w:ascii="Avenir Next LT Pro" w:hAnsi="Avenir Next LT Pro"/>
          <w:sz w:val="30"/>
          <w:szCs w:val="30"/>
        </w:rPr>
      </w:pPr>
      <w:r w:rsidRPr="00D0727E">
        <w:rPr>
          <w:rFonts w:ascii="Avenir Next LT Pro" w:hAnsi="Avenir Next LT Pro"/>
          <w:sz w:val="30"/>
          <w:szCs w:val="30"/>
        </w:rPr>
        <w:t xml:space="preserve">Below are sample emails that you can use to help share that the GW Oncology Patient Navigator Training: The Fundamentals course is now open after a year-long process of revision and </w:t>
      </w:r>
      <w:r w:rsidR="00D0727E" w:rsidRPr="00D0727E">
        <w:rPr>
          <w:rFonts w:ascii="Avenir Next LT Pro" w:hAnsi="Avenir Next LT Pro"/>
          <w:sz w:val="30"/>
          <w:szCs w:val="30"/>
        </w:rPr>
        <w:t xml:space="preserve">updates. </w:t>
      </w:r>
      <w:r w:rsidR="00D0727E" w:rsidRPr="00D0727E">
        <w:rPr>
          <w:rFonts w:ascii="Avenir Next LT Pro" w:hAnsi="Avenir Next LT Pro"/>
          <w:sz w:val="30"/>
          <w:szCs w:val="30"/>
        </w:rPr>
        <w:br/>
      </w:r>
    </w:p>
    <w:p w14:paraId="38E37F6F" w14:textId="3B2EDB1B" w:rsidR="00AA52C7" w:rsidRDefault="00833BD5">
      <w:pPr>
        <w:rPr>
          <w:rFonts w:ascii="Avenir Next LT Pro" w:hAnsi="Avenir Next LT Pro"/>
          <w:i/>
          <w:iCs/>
        </w:rPr>
      </w:pPr>
      <w:r w:rsidRPr="00833BD5">
        <w:rPr>
          <w:rFonts w:ascii="Avenir Next LT Pro" w:hAnsi="Avenir Next LT Pro"/>
          <w:b/>
          <w:bCs/>
          <w:color w:val="0099FF"/>
        </w:rPr>
        <w:t>Email Template #1</w:t>
      </w:r>
      <w:r>
        <w:rPr>
          <w:rFonts w:ascii="Avenir Next LT Pro" w:hAnsi="Avenir Next LT Pro"/>
        </w:rPr>
        <w:br/>
      </w:r>
      <w:r w:rsidRPr="00833BD5">
        <w:rPr>
          <w:rFonts w:ascii="Avenir Next LT Pro" w:hAnsi="Avenir Next LT Pro"/>
          <w:b/>
          <w:bCs/>
          <w:i/>
          <w:iCs/>
        </w:rPr>
        <w:t xml:space="preserve">Audience: </w:t>
      </w:r>
      <w:r w:rsidRPr="00833BD5">
        <w:rPr>
          <w:rFonts w:ascii="Avenir Next LT Pro" w:hAnsi="Avenir Next LT Pro"/>
          <w:i/>
          <w:iCs/>
        </w:rPr>
        <w:t>Current or future patient navigators</w:t>
      </w:r>
    </w:p>
    <w:p w14:paraId="0F987420" w14:textId="0955EF4C" w:rsidR="00833BD5" w:rsidRPr="00833BD5" w:rsidRDefault="00833BD5">
      <w:pPr>
        <w:rPr>
          <w:rFonts w:ascii="Avenir Next LT Pro" w:hAnsi="Avenir Next LT Pro"/>
        </w:rPr>
      </w:pPr>
      <w:r w:rsidRPr="00833BD5">
        <w:rPr>
          <w:rFonts w:ascii="Avenir Next LT Pro" w:hAnsi="Avenir Next LT Pro"/>
          <w:b/>
          <w:bCs/>
        </w:rPr>
        <w:t>Suggested Email Subject line:</w:t>
      </w:r>
      <w:r>
        <w:rPr>
          <w:rFonts w:ascii="Avenir Next LT Pro" w:hAnsi="Avenir Next LT Pro"/>
        </w:rPr>
        <w:t xml:space="preserve"> Updated Patient Navigator Training Available for Free</w:t>
      </w:r>
    </w:p>
    <w:p w14:paraId="714D159B" w14:textId="1A00495A" w:rsidR="00D0727E" w:rsidRDefault="00833BD5" w:rsidP="00D0727E">
      <w:pPr>
        <w:rPr>
          <w:rFonts w:ascii="Avenir Next LT Pro" w:hAnsi="Avenir Next LT Pro"/>
        </w:rPr>
      </w:pPr>
      <w:r w:rsidRPr="00833BD5">
        <w:rPr>
          <w:rFonts w:ascii="Avenir Next LT Pro" w:hAnsi="Avenir Next LT Pro"/>
          <w:b/>
          <w:bCs/>
        </w:rPr>
        <w:t>Body of email:</w:t>
      </w:r>
      <w:r>
        <w:rPr>
          <w:rFonts w:ascii="Avenir Next LT Pro" w:hAnsi="Avenir Next LT Pro"/>
        </w:rPr>
        <w:t xml:space="preserve"> </w:t>
      </w:r>
      <w:r>
        <w:rPr>
          <w:rFonts w:ascii="Avenir Next LT Pro" w:hAnsi="Avenir Next LT Pro"/>
        </w:rPr>
        <w:br/>
      </w:r>
      <w:r w:rsidRPr="00833BD5">
        <w:rPr>
          <w:rFonts w:ascii="Avenir Next LT Pro" w:hAnsi="Avenir Next LT Pro"/>
        </w:rPr>
        <w:t xml:space="preserve">The field of patient navigation has grown and changed over the last 10 years, which is why the </w:t>
      </w:r>
      <w:hyperlink r:id="rId5" w:history="1">
        <w:r w:rsidRPr="00D0727E">
          <w:rPr>
            <w:rStyle w:val="Hyperlink"/>
            <w:rFonts w:ascii="Avenir Next LT Pro" w:hAnsi="Avenir Next LT Pro"/>
          </w:rPr>
          <w:t xml:space="preserve">GW Cancer Center </w:t>
        </w:r>
        <w:r w:rsidR="00D0727E" w:rsidRPr="00D0727E">
          <w:rPr>
            <w:rStyle w:val="Hyperlink"/>
            <w:rFonts w:ascii="Avenir Next LT Pro" w:hAnsi="Avenir Next LT Pro"/>
          </w:rPr>
          <w:t>Technical Assistance Program</w:t>
        </w:r>
      </w:hyperlink>
      <w:r w:rsidR="00D0727E">
        <w:rPr>
          <w:rFonts w:ascii="Avenir Next LT Pro" w:hAnsi="Avenir Next LT Pro"/>
        </w:rPr>
        <w:t xml:space="preserve"> </w:t>
      </w:r>
      <w:r w:rsidRPr="00833BD5">
        <w:rPr>
          <w:rFonts w:ascii="Avenir Next LT Pro" w:hAnsi="Avenir Next LT Pro"/>
        </w:rPr>
        <w:t xml:space="preserve">has spent over a year to update and revise the </w:t>
      </w:r>
      <w:hyperlink r:id="rId6" w:anchor="group-tabs-node-course-default2" w:history="1">
        <w:r w:rsidRPr="00F9249E">
          <w:rPr>
            <w:rStyle w:val="Hyperlink"/>
            <w:rFonts w:ascii="Avenir Next LT Pro" w:hAnsi="Avenir Next LT Pro"/>
          </w:rPr>
          <w:t>Oncology Patient Navigator Training: The Fundamentals</w:t>
        </w:r>
      </w:hyperlink>
      <w:r w:rsidRPr="00833BD5">
        <w:rPr>
          <w:rFonts w:ascii="Avenir Next LT Pro" w:hAnsi="Avenir Next LT Pro"/>
        </w:rPr>
        <w:t xml:space="preserve"> course</w:t>
      </w:r>
      <w:r w:rsidR="00D0727E">
        <w:rPr>
          <w:rFonts w:ascii="Avenir Next LT Pro" w:hAnsi="Avenir Next LT Pro"/>
        </w:rPr>
        <w:t>, which is now open</w:t>
      </w:r>
      <w:r w:rsidRPr="00833BD5">
        <w:rPr>
          <w:rFonts w:ascii="Avenir Next LT Pro" w:hAnsi="Avenir Next LT Pro"/>
        </w:rPr>
        <w:t xml:space="preserve">. </w:t>
      </w:r>
      <w:r w:rsidR="00D0727E">
        <w:rPr>
          <w:rFonts w:ascii="Avenir Next LT Pro" w:hAnsi="Avenir Next LT Pro"/>
        </w:rPr>
        <w:t xml:space="preserve">The original training launched in 2015 and over 12,000 learners were enrolled. </w:t>
      </w:r>
      <w:r w:rsidR="00D0727E" w:rsidRPr="00D0727E">
        <w:rPr>
          <w:rFonts w:ascii="Avenir Next LT Pro" w:hAnsi="Avenir Next LT Pro"/>
        </w:rPr>
        <w:t xml:space="preserve">In the 2025 training, you will find that </w:t>
      </w:r>
      <w:r w:rsidR="00D0727E">
        <w:rPr>
          <w:rFonts w:ascii="Avenir Next LT Pro" w:hAnsi="Avenir Next LT Pro"/>
        </w:rPr>
        <w:t>GW</w:t>
      </w:r>
      <w:r w:rsidR="00D0727E" w:rsidRPr="00D0727E">
        <w:rPr>
          <w:rFonts w:ascii="Avenir Next LT Pro" w:hAnsi="Avenir Next LT Pro"/>
        </w:rPr>
        <w:t xml:space="preserve"> ha</w:t>
      </w:r>
      <w:r w:rsidR="00D0727E">
        <w:rPr>
          <w:rFonts w:ascii="Avenir Next LT Pro" w:hAnsi="Avenir Next LT Pro"/>
        </w:rPr>
        <w:t>s</w:t>
      </w:r>
      <w:r w:rsidR="00D0727E" w:rsidRPr="00D0727E">
        <w:rPr>
          <w:rFonts w:ascii="Avenir Next LT Pro" w:hAnsi="Avenir Next LT Pro"/>
        </w:rPr>
        <w:t xml:space="preserve"> consolidated content, eliminated content that has not proven to be evidence-based, added standards that have developed since the release of </w:t>
      </w:r>
      <w:r w:rsidR="00D0727E">
        <w:rPr>
          <w:rFonts w:ascii="Avenir Next LT Pro" w:hAnsi="Avenir Next LT Pro"/>
        </w:rPr>
        <w:t xml:space="preserve">the </w:t>
      </w:r>
      <w:r w:rsidR="00D0727E" w:rsidRPr="00D0727E">
        <w:rPr>
          <w:rFonts w:ascii="Avenir Next LT Pro" w:hAnsi="Avenir Next LT Pro"/>
        </w:rPr>
        <w:t xml:space="preserve">original 2015 training, and optimized the learner experience. </w:t>
      </w:r>
      <w:r w:rsidR="00D0727E">
        <w:rPr>
          <w:rFonts w:ascii="Avenir Next LT Pro" w:hAnsi="Avenir Next LT Pro"/>
        </w:rPr>
        <w:t xml:space="preserve"> </w:t>
      </w:r>
    </w:p>
    <w:p w14:paraId="2A09505C" w14:textId="7098FCB0" w:rsidR="00D0727E" w:rsidRDefault="00D0727E">
      <w:pPr>
        <w:rPr>
          <w:rFonts w:ascii="Avenir Next LT Pro" w:hAnsi="Avenir Next LT Pro"/>
        </w:rPr>
      </w:pPr>
      <w:r>
        <w:rPr>
          <w:rFonts w:ascii="Avenir Next LT Pro" w:hAnsi="Avenir Next LT Pro"/>
        </w:rPr>
        <w:t>Uniquely</w:t>
      </w:r>
      <w:r w:rsidR="00F9249E">
        <w:rPr>
          <w:rFonts w:ascii="Avenir Next LT Pro" w:hAnsi="Avenir Next LT Pro"/>
        </w:rPr>
        <w:t xml:space="preserve"> available for free</w:t>
      </w:r>
      <w:r>
        <w:rPr>
          <w:rFonts w:ascii="Avenir Next LT Pro" w:hAnsi="Avenir Next LT Pro"/>
        </w:rPr>
        <w:t xml:space="preserve">, this </w:t>
      </w:r>
      <w:r w:rsidR="00833BD5" w:rsidRPr="00833BD5">
        <w:rPr>
          <w:rFonts w:ascii="Avenir Next LT Pro" w:hAnsi="Avenir Next LT Pro"/>
        </w:rPr>
        <w:t>training</w:t>
      </w:r>
      <w:hyperlink r:id="rId7" w:history="1">
        <w:r w:rsidR="00833BD5" w:rsidRPr="00F838C6">
          <w:rPr>
            <w:rStyle w:val="Hyperlink"/>
            <w:rFonts w:ascii="Avenir Next LT Pro" w:hAnsi="Avenir Next LT Pro"/>
          </w:rPr>
          <w:t xml:space="preserve"> </w:t>
        </w:r>
        <w:r w:rsidR="00833BD5" w:rsidRPr="00F838C6">
          <w:rPr>
            <w:rStyle w:val="Hyperlink"/>
            <w:rFonts w:ascii="Avenir Next LT Pro" w:hAnsi="Avenir Next LT Pro"/>
            <w:b/>
            <w:bCs/>
          </w:rPr>
          <w:t>meets the CMS requirements for navigator</w:t>
        </w:r>
        <w:r w:rsidR="00F838C6" w:rsidRPr="00F838C6">
          <w:rPr>
            <w:rStyle w:val="Hyperlink"/>
            <w:rFonts w:ascii="Avenir Next LT Pro" w:hAnsi="Avenir Next LT Pro"/>
            <w:b/>
            <w:bCs/>
          </w:rPr>
          <w:t xml:space="preserve"> credentialing</w:t>
        </w:r>
      </w:hyperlink>
      <w:r w:rsidR="00F838C6">
        <w:rPr>
          <w:rFonts w:ascii="Avenir Next LT Pro" w:hAnsi="Avenir Next LT Pro"/>
          <w:b/>
          <w:bCs/>
        </w:rPr>
        <w:t>.</w:t>
      </w:r>
      <w:r w:rsidR="00833BD5" w:rsidRPr="00F838C6">
        <w:rPr>
          <w:rFonts w:ascii="Avenir Next LT Pro" w:hAnsi="Avenir Next LT Pro"/>
        </w:rPr>
        <w:t xml:space="preserve"> </w:t>
      </w:r>
      <w:r w:rsidR="00833BD5" w:rsidRPr="00833BD5">
        <w:rPr>
          <w:rFonts w:ascii="Avenir Next LT Pro" w:hAnsi="Avenir Next LT Pro"/>
        </w:rPr>
        <w:t xml:space="preserve">With 14 hours of continuing education credits available to nurses, physicians and </w:t>
      </w:r>
      <w:r w:rsidR="0096379A">
        <w:rPr>
          <w:rFonts w:ascii="Avenir Next LT Pro" w:hAnsi="Avenir Next LT Pro"/>
        </w:rPr>
        <w:t>C</w:t>
      </w:r>
      <w:r w:rsidR="00833BD5" w:rsidRPr="00833BD5">
        <w:rPr>
          <w:rFonts w:ascii="Avenir Next LT Pro" w:hAnsi="Avenir Next LT Pro"/>
        </w:rPr>
        <w:t xml:space="preserve">ertified </w:t>
      </w:r>
      <w:r w:rsidR="0096379A">
        <w:rPr>
          <w:rFonts w:ascii="Avenir Next LT Pro" w:hAnsi="Avenir Next LT Pro"/>
        </w:rPr>
        <w:t>H</w:t>
      </w:r>
      <w:r w:rsidR="00833BD5" w:rsidRPr="00833BD5">
        <w:rPr>
          <w:rFonts w:ascii="Avenir Next LT Pro" w:hAnsi="Avenir Next LT Pro"/>
        </w:rPr>
        <w:t xml:space="preserve">ealthcare </w:t>
      </w:r>
      <w:r w:rsidR="0096379A">
        <w:rPr>
          <w:rFonts w:ascii="Avenir Next LT Pro" w:hAnsi="Avenir Next LT Pro"/>
        </w:rPr>
        <w:t>E</w:t>
      </w:r>
      <w:r w:rsidR="00833BD5" w:rsidRPr="00833BD5">
        <w:rPr>
          <w:rFonts w:ascii="Avenir Next LT Pro" w:hAnsi="Avenir Next LT Pro"/>
        </w:rPr>
        <w:t xml:space="preserve">ducation </w:t>
      </w:r>
      <w:r w:rsidR="0096379A">
        <w:rPr>
          <w:rFonts w:ascii="Avenir Next LT Pro" w:hAnsi="Avenir Next LT Pro"/>
        </w:rPr>
        <w:t>S</w:t>
      </w:r>
      <w:r w:rsidR="00833BD5" w:rsidRPr="00833BD5">
        <w:rPr>
          <w:rFonts w:ascii="Avenir Next LT Pro" w:hAnsi="Avenir Next LT Pro"/>
        </w:rPr>
        <w:t>pecialists</w:t>
      </w:r>
      <w:r w:rsidR="0096379A">
        <w:rPr>
          <w:rFonts w:ascii="Avenir Next LT Pro" w:hAnsi="Avenir Next LT Pro"/>
        </w:rPr>
        <w:t xml:space="preserve"> (CHES)</w:t>
      </w:r>
      <w:r w:rsidR="00833BD5" w:rsidRPr="00833BD5">
        <w:rPr>
          <w:rFonts w:ascii="Avenir Next LT Pro" w:hAnsi="Avenir Next LT Pro"/>
        </w:rPr>
        <w:t>, this training equips the navigation workforce to provide the best care possible.</w:t>
      </w:r>
    </w:p>
    <w:p w14:paraId="75792412" w14:textId="0C2AD2C5" w:rsidR="00D0727E" w:rsidRPr="00833BD5" w:rsidRDefault="00D0727E">
      <w:pPr>
        <w:rPr>
          <w:rFonts w:ascii="Avenir Next LT Pro" w:hAnsi="Avenir Next LT Pro"/>
        </w:rPr>
      </w:pPr>
      <w:r>
        <w:rPr>
          <w:rFonts w:ascii="Avenir Next LT Pro" w:hAnsi="Avenir Next LT Pro"/>
        </w:rPr>
        <w:t>Since the training is on-demand and self-paced, the time invested in taking this training will be well spent and easy to do along</w:t>
      </w:r>
      <w:r w:rsidR="00F9249E">
        <w:rPr>
          <w:rFonts w:ascii="Avenir Next LT Pro" w:hAnsi="Avenir Next LT Pro"/>
        </w:rPr>
        <w:t>s</w:t>
      </w:r>
      <w:r>
        <w:rPr>
          <w:rFonts w:ascii="Avenir Next LT Pro" w:hAnsi="Avenir Next LT Pro"/>
        </w:rPr>
        <w:t xml:space="preserve">ide other time demands. The training is offered in the </w:t>
      </w:r>
      <w:hyperlink r:id="rId8" w:history="1">
        <w:r w:rsidRPr="00F9249E">
          <w:rPr>
            <w:rStyle w:val="Hyperlink"/>
            <w:rFonts w:ascii="Avenir Next LT Pro" w:hAnsi="Avenir Next LT Pro"/>
          </w:rPr>
          <w:t>GW Online Academy</w:t>
        </w:r>
      </w:hyperlink>
      <w:r>
        <w:rPr>
          <w:rFonts w:ascii="Avenir Next LT Pro" w:hAnsi="Avenir Next LT Pro"/>
        </w:rPr>
        <w:t>, which also hosts several other free trainings on various cancer</w:t>
      </w:r>
      <w:r w:rsidR="00E135F0">
        <w:rPr>
          <w:rFonts w:ascii="Avenir Next LT Pro" w:hAnsi="Avenir Next LT Pro"/>
        </w:rPr>
        <w:t xml:space="preserve"> control</w:t>
      </w:r>
      <w:r>
        <w:rPr>
          <w:rFonts w:ascii="Avenir Next LT Pro" w:hAnsi="Avenir Next LT Pro"/>
        </w:rPr>
        <w:t xml:space="preserve"> topics. </w:t>
      </w:r>
    </w:p>
    <w:p w14:paraId="2983E74A" w14:textId="77777777" w:rsidR="00F9249E" w:rsidRDefault="00F9249E">
      <w:pPr>
        <w:rPr>
          <w:rFonts w:ascii="Avenir Next LT Pro" w:hAnsi="Avenir Next LT Pro"/>
          <w:b/>
          <w:bCs/>
          <w:color w:val="0099FF"/>
        </w:rPr>
      </w:pPr>
    </w:p>
    <w:p w14:paraId="04F66640" w14:textId="77777777" w:rsidR="00F9249E" w:rsidRDefault="00F9249E">
      <w:pPr>
        <w:rPr>
          <w:rFonts w:ascii="Avenir Next LT Pro" w:hAnsi="Avenir Next LT Pro"/>
          <w:b/>
          <w:bCs/>
          <w:color w:val="0099FF"/>
        </w:rPr>
      </w:pPr>
      <w:r>
        <w:rPr>
          <w:rFonts w:ascii="Avenir Next LT Pro" w:hAnsi="Avenir Next LT Pro"/>
          <w:b/>
          <w:bCs/>
          <w:color w:val="0099FF"/>
        </w:rPr>
        <w:br w:type="page"/>
      </w:r>
    </w:p>
    <w:p w14:paraId="02A54F9D" w14:textId="28A2F906" w:rsidR="00833BD5" w:rsidRDefault="00833BD5">
      <w:pPr>
        <w:rPr>
          <w:rFonts w:ascii="Avenir Next LT Pro" w:hAnsi="Avenir Next LT Pro"/>
          <w:i/>
          <w:iCs/>
        </w:rPr>
      </w:pPr>
      <w:r w:rsidRPr="00833BD5">
        <w:rPr>
          <w:rFonts w:ascii="Avenir Next LT Pro" w:hAnsi="Avenir Next LT Pro"/>
          <w:b/>
          <w:bCs/>
          <w:color w:val="0099FF"/>
        </w:rPr>
        <w:lastRenderedPageBreak/>
        <w:t>Email Template #2</w:t>
      </w:r>
      <w:r>
        <w:rPr>
          <w:rFonts w:ascii="Avenir Next LT Pro" w:hAnsi="Avenir Next LT Pro"/>
        </w:rPr>
        <w:br/>
      </w:r>
      <w:r w:rsidRPr="00833BD5">
        <w:rPr>
          <w:rFonts w:ascii="Avenir Next LT Pro" w:hAnsi="Avenir Next LT Pro"/>
          <w:i/>
          <w:iCs/>
        </w:rPr>
        <w:t>Audience: Healthcare systems and Clinics</w:t>
      </w:r>
    </w:p>
    <w:p w14:paraId="0F381241" w14:textId="1035F189" w:rsidR="00F9249E" w:rsidRPr="00F9249E" w:rsidRDefault="00F9249E">
      <w:pPr>
        <w:rPr>
          <w:rFonts w:ascii="Avenir Next LT Pro" w:hAnsi="Avenir Next LT Pro"/>
        </w:rPr>
      </w:pPr>
      <w:r w:rsidRPr="00833BD5">
        <w:rPr>
          <w:rFonts w:ascii="Avenir Next LT Pro" w:hAnsi="Avenir Next LT Pro"/>
          <w:b/>
          <w:bCs/>
        </w:rPr>
        <w:t>Suggested Email Subject line:</w:t>
      </w:r>
      <w:r>
        <w:rPr>
          <w:rFonts w:ascii="Avenir Next LT Pro" w:hAnsi="Avenir Next LT Pro"/>
        </w:rPr>
        <w:t xml:space="preserve"> Updated Patient Navigator Training Available for Free</w:t>
      </w:r>
    </w:p>
    <w:p w14:paraId="3F234154" w14:textId="144F6654" w:rsidR="0096379A" w:rsidRDefault="00833BD5">
      <w:pPr>
        <w:rPr>
          <w:rFonts w:ascii="Avenir Next LT Pro" w:hAnsi="Avenir Next LT Pro"/>
        </w:rPr>
      </w:pPr>
      <w:r w:rsidRPr="00833BD5">
        <w:rPr>
          <w:rFonts w:ascii="Avenir Next LT Pro" w:hAnsi="Avenir Next LT Pro"/>
          <w:b/>
          <w:bCs/>
        </w:rPr>
        <w:t>Body of email:</w:t>
      </w:r>
      <w:r>
        <w:rPr>
          <w:rFonts w:ascii="Avenir Next LT Pro" w:hAnsi="Avenir Next LT Pro"/>
        </w:rPr>
        <w:t xml:space="preserve"> </w:t>
      </w:r>
      <w:r>
        <w:rPr>
          <w:rFonts w:ascii="Avenir Next LT Pro" w:hAnsi="Avenir Next LT Pro"/>
        </w:rPr>
        <w:br/>
      </w:r>
      <w:r w:rsidRPr="00833BD5">
        <w:rPr>
          <w:rFonts w:ascii="Avenir Next LT Pro" w:hAnsi="Avenir Next LT Pro"/>
        </w:rPr>
        <w:t>Patient navigators have a special and unique role guiding people through the medical world, helping patients get to their medical appointments and get access to resources they didn’t know existed. Patient navigators can make all the difference to someone with a cancer diagnosis</w:t>
      </w:r>
      <w:r w:rsidR="00F838C6">
        <w:rPr>
          <w:rFonts w:ascii="Avenir Next LT Pro" w:hAnsi="Avenir Next LT Pro"/>
        </w:rPr>
        <w:t xml:space="preserve">. </w:t>
      </w:r>
      <w:r w:rsidR="00E135F0">
        <w:rPr>
          <w:rFonts w:ascii="Avenir Next LT Pro" w:hAnsi="Avenir Next LT Pro"/>
        </w:rPr>
        <w:t>Patient navigation is a</w:t>
      </w:r>
      <w:r w:rsidR="00F9249E" w:rsidRPr="00833BD5">
        <w:rPr>
          <w:rFonts w:ascii="Avenir Next LT Pro" w:hAnsi="Avenir Next LT Pro"/>
        </w:rPr>
        <w:t xml:space="preserve"> proven strategy in cancer control to improve health outcomes and decrease the burden of cancer. </w:t>
      </w:r>
      <w:r w:rsidRPr="00833BD5">
        <w:rPr>
          <w:rFonts w:ascii="Avenir Next LT Pro" w:hAnsi="Avenir Next LT Pro"/>
        </w:rPr>
        <w:t xml:space="preserve">This is why the </w:t>
      </w:r>
      <w:hyperlink r:id="rId9" w:history="1">
        <w:r w:rsidR="00F9249E" w:rsidRPr="00D0727E">
          <w:rPr>
            <w:rStyle w:val="Hyperlink"/>
            <w:rFonts w:ascii="Avenir Next LT Pro" w:hAnsi="Avenir Next LT Pro"/>
          </w:rPr>
          <w:t>GW Cancer Center Technical Assistance Program</w:t>
        </w:r>
      </w:hyperlink>
      <w:r w:rsidR="00F9249E">
        <w:rPr>
          <w:rFonts w:ascii="Avenir Next LT Pro" w:hAnsi="Avenir Next LT Pro"/>
        </w:rPr>
        <w:t xml:space="preserve"> </w:t>
      </w:r>
      <w:r w:rsidRPr="00833BD5">
        <w:rPr>
          <w:rFonts w:ascii="Avenir Next LT Pro" w:hAnsi="Avenir Next LT Pro"/>
        </w:rPr>
        <w:t xml:space="preserve">has spent the last year updating the </w:t>
      </w:r>
      <w:hyperlink r:id="rId10" w:history="1">
        <w:r w:rsidRPr="00F9249E">
          <w:rPr>
            <w:rStyle w:val="Hyperlink"/>
            <w:rFonts w:ascii="Avenir Next LT Pro" w:hAnsi="Avenir Next LT Pro"/>
          </w:rPr>
          <w:t>Oncology Patient Navigator Training: The Fundamentals course</w:t>
        </w:r>
      </w:hyperlink>
      <w:r w:rsidRPr="00833BD5">
        <w:rPr>
          <w:rFonts w:ascii="Avenir Next LT Pro" w:hAnsi="Avenir Next LT Pro"/>
        </w:rPr>
        <w:t xml:space="preserve">. </w:t>
      </w:r>
    </w:p>
    <w:p w14:paraId="6C56DE4C" w14:textId="7C0CEDD5" w:rsidR="00F9249E" w:rsidRDefault="00833BD5">
      <w:pPr>
        <w:rPr>
          <w:rFonts w:ascii="Avenir Next LT Pro" w:hAnsi="Avenir Next LT Pro"/>
        </w:rPr>
      </w:pPr>
      <w:r w:rsidRPr="00833BD5">
        <w:rPr>
          <w:rFonts w:ascii="Avenir Next LT Pro" w:hAnsi="Avenir Next LT Pro"/>
        </w:rPr>
        <w:t xml:space="preserve">This </w:t>
      </w:r>
      <w:r w:rsidRPr="00F9249E">
        <w:rPr>
          <w:rFonts w:ascii="Avenir Next LT Pro" w:hAnsi="Avenir Next LT Pro"/>
          <w:b/>
          <w:bCs/>
        </w:rPr>
        <w:t xml:space="preserve">free </w:t>
      </w:r>
      <w:r w:rsidRPr="00833BD5">
        <w:rPr>
          <w:rFonts w:ascii="Avenir Next LT Pro" w:hAnsi="Avenir Next LT Pro"/>
        </w:rPr>
        <w:t>on</w:t>
      </w:r>
      <w:r w:rsidR="00F9249E">
        <w:rPr>
          <w:rFonts w:ascii="Avenir Next LT Pro" w:hAnsi="Avenir Next LT Pro"/>
        </w:rPr>
        <w:t xml:space="preserve"> </w:t>
      </w:r>
      <w:r w:rsidRPr="00833BD5">
        <w:rPr>
          <w:rFonts w:ascii="Avenir Next LT Pro" w:hAnsi="Avenir Next LT Pro"/>
        </w:rPr>
        <w:t xml:space="preserve">demand training offers 14 continuing education credits to nurses, physicians and certified health education specialists and </w:t>
      </w:r>
      <w:hyperlink r:id="rId11" w:history="1">
        <w:r w:rsidRPr="00F838C6">
          <w:rPr>
            <w:rStyle w:val="Hyperlink"/>
            <w:rFonts w:ascii="Avenir Next LT Pro" w:hAnsi="Avenir Next LT Pro"/>
            <w:b/>
            <w:bCs/>
          </w:rPr>
          <w:t>meets the CMS training requirements for navigation reimbursement</w:t>
        </w:r>
      </w:hyperlink>
      <w:r w:rsidRPr="00F9249E">
        <w:rPr>
          <w:rFonts w:ascii="Avenir Next LT Pro" w:hAnsi="Avenir Next LT Pro"/>
          <w:b/>
          <w:bCs/>
        </w:rPr>
        <w:t>.</w:t>
      </w:r>
      <w:r w:rsidRPr="00833BD5">
        <w:rPr>
          <w:rFonts w:ascii="Avenir Next LT Pro" w:hAnsi="Avenir Next LT Pro"/>
        </w:rPr>
        <w:t xml:space="preserve"> </w:t>
      </w:r>
      <w:r w:rsidR="00F9249E">
        <w:rPr>
          <w:rFonts w:ascii="Avenir Next LT Pro" w:hAnsi="Avenir Next LT Pro"/>
        </w:rPr>
        <w:t xml:space="preserve">Since the training is self-paced, the time invested in taking this training will be well spent and easy to do alongside other time demands. The training is offered in the </w:t>
      </w:r>
      <w:hyperlink r:id="rId12" w:history="1">
        <w:r w:rsidR="00F9249E" w:rsidRPr="00F9249E">
          <w:rPr>
            <w:rStyle w:val="Hyperlink"/>
            <w:rFonts w:ascii="Avenir Next LT Pro" w:hAnsi="Avenir Next LT Pro"/>
          </w:rPr>
          <w:t>GW Online Academy</w:t>
        </w:r>
      </w:hyperlink>
      <w:r w:rsidR="00F9249E">
        <w:rPr>
          <w:rFonts w:ascii="Avenir Next LT Pro" w:hAnsi="Avenir Next LT Pro"/>
        </w:rPr>
        <w:t>, which also hosts several other free trainings on various cancer</w:t>
      </w:r>
      <w:r w:rsidR="00E135F0">
        <w:rPr>
          <w:rFonts w:ascii="Avenir Next LT Pro" w:hAnsi="Avenir Next LT Pro"/>
        </w:rPr>
        <w:t xml:space="preserve"> control</w:t>
      </w:r>
      <w:r w:rsidR="00F9249E">
        <w:rPr>
          <w:rFonts w:ascii="Avenir Next LT Pro" w:hAnsi="Avenir Next LT Pro"/>
        </w:rPr>
        <w:t xml:space="preserve"> topics. </w:t>
      </w:r>
    </w:p>
    <w:p w14:paraId="4DB93B01" w14:textId="77777777" w:rsidR="00F9249E" w:rsidRDefault="00F9249E">
      <w:pPr>
        <w:rPr>
          <w:rFonts w:ascii="Avenir Next LT Pro" w:hAnsi="Avenir Next LT Pro"/>
        </w:rPr>
      </w:pPr>
    </w:p>
    <w:p w14:paraId="66D456CE" w14:textId="007FCEB1" w:rsidR="00833BD5" w:rsidRDefault="00833BD5">
      <w:pPr>
        <w:rPr>
          <w:rFonts w:ascii="Avenir Next LT Pro" w:hAnsi="Avenir Next LT Pro"/>
          <w:i/>
          <w:iCs/>
        </w:rPr>
      </w:pPr>
      <w:r w:rsidRPr="00833BD5">
        <w:rPr>
          <w:rFonts w:ascii="Avenir Next LT Pro" w:hAnsi="Avenir Next LT Pro"/>
          <w:b/>
          <w:bCs/>
          <w:color w:val="0099FF"/>
        </w:rPr>
        <w:t>Email Template #3</w:t>
      </w:r>
      <w:r>
        <w:rPr>
          <w:rFonts w:ascii="Avenir Next LT Pro" w:hAnsi="Avenir Next LT Pro"/>
        </w:rPr>
        <w:br/>
      </w:r>
      <w:r w:rsidRPr="00833BD5">
        <w:rPr>
          <w:rFonts w:ascii="Avenir Next LT Pro" w:hAnsi="Avenir Next LT Pro"/>
          <w:i/>
          <w:iCs/>
        </w:rPr>
        <w:t>Audience: Departments of Health, Comprehensive Cancer Control programs and partners</w:t>
      </w:r>
    </w:p>
    <w:p w14:paraId="42291F70" w14:textId="3D584914" w:rsidR="00F9249E" w:rsidRPr="00F9249E" w:rsidRDefault="00F9249E">
      <w:pPr>
        <w:rPr>
          <w:rFonts w:ascii="Avenir Next LT Pro" w:hAnsi="Avenir Next LT Pro"/>
        </w:rPr>
      </w:pPr>
      <w:r w:rsidRPr="00833BD5">
        <w:rPr>
          <w:rFonts w:ascii="Avenir Next LT Pro" w:hAnsi="Avenir Next LT Pro"/>
          <w:b/>
          <w:bCs/>
        </w:rPr>
        <w:t>Suggested Email Subject line:</w:t>
      </w:r>
      <w:r>
        <w:rPr>
          <w:rFonts w:ascii="Avenir Next LT Pro" w:hAnsi="Avenir Next LT Pro"/>
        </w:rPr>
        <w:t xml:space="preserve"> Updated Patient Navigator Training Available for Free</w:t>
      </w:r>
    </w:p>
    <w:p w14:paraId="161B0B1A" w14:textId="4631BA88" w:rsidR="00F9249E" w:rsidRDefault="00833BD5">
      <w:pPr>
        <w:rPr>
          <w:rFonts w:ascii="Avenir Next LT Pro" w:hAnsi="Avenir Next LT Pro"/>
        </w:rPr>
      </w:pPr>
      <w:r w:rsidRPr="00833BD5">
        <w:rPr>
          <w:rFonts w:ascii="Avenir Next LT Pro" w:hAnsi="Avenir Next LT Pro"/>
          <w:b/>
          <w:bCs/>
        </w:rPr>
        <w:t>Body of email:</w:t>
      </w:r>
      <w:r>
        <w:rPr>
          <w:rFonts w:ascii="Avenir Next LT Pro" w:hAnsi="Avenir Next LT Pro"/>
        </w:rPr>
        <w:t xml:space="preserve"> </w:t>
      </w:r>
      <w:r>
        <w:rPr>
          <w:rFonts w:ascii="Avenir Next LT Pro" w:hAnsi="Avenir Next LT Pro"/>
        </w:rPr>
        <w:br/>
      </w:r>
      <w:r w:rsidR="00F9249E" w:rsidRPr="00833BD5">
        <w:rPr>
          <w:rFonts w:ascii="Avenir Next LT Pro" w:hAnsi="Avenir Next LT Pro"/>
        </w:rPr>
        <w:t xml:space="preserve">A proven strategy in cancer control to improve health outcomes and decrease the burden of cancer is patient navigation. </w:t>
      </w:r>
      <w:r w:rsidR="00F9249E">
        <w:rPr>
          <w:rFonts w:ascii="Avenir Next LT Pro" w:hAnsi="Avenir Next LT Pro"/>
        </w:rPr>
        <w:t>P</w:t>
      </w:r>
      <w:r w:rsidRPr="00833BD5">
        <w:rPr>
          <w:rFonts w:ascii="Avenir Next LT Pro" w:hAnsi="Avenir Next LT Pro"/>
        </w:rPr>
        <w:t>atient navigators have an essential role in helping people get access to the right resources</w:t>
      </w:r>
      <w:r w:rsidR="00E135F0">
        <w:rPr>
          <w:rFonts w:ascii="Avenir Next LT Pro" w:hAnsi="Avenir Next LT Pro"/>
        </w:rPr>
        <w:t>. Patient navigation is responsive to the</w:t>
      </w:r>
      <w:r w:rsidR="00F9249E">
        <w:rPr>
          <w:rFonts w:ascii="Avenir Next LT Pro" w:hAnsi="Avenir Next LT Pro"/>
        </w:rPr>
        <w:t xml:space="preserve"> goals of </w:t>
      </w:r>
      <w:r w:rsidR="00E135F0">
        <w:rPr>
          <w:rFonts w:ascii="Avenir Next LT Pro" w:hAnsi="Avenir Next LT Pro"/>
        </w:rPr>
        <w:t xml:space="preserve">many state, tribe and territory </w:t>
      </w:r>
      <w:r w:rsidR="00F9249E">
        <w:rPr>
          <w:rFonts w:ascii="Avenir Next LT Pro" w:hAnsi="Avenir Next LT Pro"/>
        </w:rPr>
        <w:t>comprehensive cancer control plan</w:t>
      </w:r>
      <w:r w:rsidR="00E135F0">
        <w:rPr>
          <w:rFonts w:ascii="Avenir Next LT Pro" w:hAnsi="Avenir Next LT Pro"/>
        </w:rPr>
        <w:t>s</w:t>
      </w:r>
      <w:r w:rsidRPr="00833BD5">
        <w:rPr>
          <w:rFonts w:ascii="Avenir Next LT Pro" w:hAnsi="Avenir Next LT Pro"/>
        </w:rPr>
        <w:t xml:space="preserve">. </w:t>
      </w:r>
    </w:p>
    <w:p w14:paraId="5CBEB46C" w14:textId="3AFBE462" w:rsidR="00833BD5" w:rsidRDefault="00833BD5">
      <w:pPr>
        <w:rPr>
          <w:rFonts w:ascii="Avenir Next LT Pro" w:hAnsi="Avenir Next LT Pro"/>
        </w:rPr>
      </w:pPr>
      <w:r w:rsidRPr="00833BD5">
        <w:rPr>
          <w:rFonts w:ascii="Avenir Next LT Pro" w:hAnsi="Avenir Next LT Pro"/>
        </w:rPr>
        <w:t xml:space="preserve">A </w:t>
      </w:r>
      <w:r w:rsidRPr="00F838C6">
        <w:rPr>
          <w:rFonts w:ascii="Avenir Next LT Pro" w:hAnsi="Avenir Next LT Pro"/>
          <w:b/>
          <w:bCs/>
        </w:rPr>
        <w:t>free online training</w:t>
      </w:r>
      <w:r w:rsidRPr="00833BD5">
        <w:rPr>
          <w:rFonts w:ascii="Avenir Next LT Pro" w:hAnsi="Avenir Next LT Pro"/>
        </w:rPr>
        <w:t xml:space="preserve"> is available to equip patient navigators that </w:t>
      </w:r>
      <w:hyperlink r:id="rId13" w:history="1">
        <w:r w:rsidRPr="00F838C6">
          <w:rPr>
            <w:rStyle w:val="Hyperlink"/>
            <w:rFonts w:ascii="Avenir Next LT Pro" w:hAnsi="Avenir Next LT Pro"/>
            <w:b/>
            <w:bCs/>
          </w:rPr>
          <w:t xml:space="preserve">meets CMS requirements for navigator </w:t>
        </w:r>
        <w:r w:rsidR="00E135F0" w:rsidRPr="00F838C6">
          <w:rPr>
            <w:rStyle w:val="Hyperlink"/>
            <w:rFonts w:ascii="Avenir Next LT Pro" w:hAnsi="Avenir Next LT Pro"/>
            <w:b/>
            <w:bCs/>
          </w:rPr>
          <w:t>credentialing</w:t>
        </w:r>
        <w:r w:rsidRPr="00F838C6">
          <w:rPr>
            <w:rStyle w:val="Hyperlink"/>
            <w:rFonts w:ascii="Avenir Next LT Pro" w:hAnsi="Avenir Next LT Pro"/>
            <w:b/>
            <w:bCs/>
          </w:rPr>
          <w:t>.</w:t>
        </w:r>
      </w:hyperlink>
      <w:r w:rsidRPr="00833BD5">
        <w:rPr>
          <w:rFonts w:ascii="Avenir Next LT Pro" w:hAnsi="Avenir Next LT Pro"/>
        </w:rPr>
        <w:t xml:space="preserve"> </w:t>
      </w:r>
      <w:r w:rsidR="00F9249E">
        <w:rPr>
          <w:rFonts w:ascii="Avenir Next LT Pro" w:hAnsi="Avenir Next LT Pro"/>
        </w:rPr>
        <w:t>T</w:t>
      </w:r>
      <w:r w:rsidR="00F9249E" w:rsidRPr="00833BD5">
        <w:rPr>
          <w:rFonts w:ascii="Avenir Next LT Pro" w:hAnsi="Avenir Next LT Pro"/>
        </w:rPr>
        <w:t xml:space="preserve">he </w:t>
      </w:r>
      <w:hyperlink r:id="rId14" w:history="1">
        <w:r w:rsidR="00F9249E" w:rsidRPr="00D0727E">
          <w:rPr>
            <w:rStyle w:val="Hyperlink"/>
            <w:rFonts w:ascii="Avenir Next LT Pro" w:hAnsi="Avenir Next LT Pro"/>
          </w:rPr>
          <w:t>GW Cancer Center Technical Assistance Program</w:t>
        </w:r>
      </w:hyperlink>
      <w:r w:rsidR="00F9249E">
        <w:rPr>
          <w:rFonts w:ascii="Avenir Next LT Pro" w:hAnsi="Avenir Next LT Pro"/>
        </w:rPr>
        <w:t xml:space="preserve"> </w:t>
      </w:r>
      <w:r w:rsidR="00F9249E" w:rsidRPr="00833BD5">
        <w:rPr>
          <w:rFonts w:ascii="Avenir Next LT Pro" w:hAnsi="Avenir Next LT Pro"/>
        </w:rPr>
        <w:t xml:space="preserve">has spent over a year to update and revise the </w:t>
      </w:r>
      <w:hyperlink r:id="rId15" w:anchor="group-tabs-node-course-default2" w:history="1">
        <w:r w:rsidR="00F9249E" w:rsidRPr="00F9249E">
          <w:rPr>
            <w:rStyle w:val="Hyperlink"/>
            <w:rFonts w:ascii="Avenir Next LT Pro" w:hAnsi="Avenir Next LT Pro"/>
          </w:rPr>
          <w:t>Oncology Patient Navigator Training: The Fundamentals</w:t>
        </w:r>
      </w:hyperlink>
      <w:r w:rsidR="00F9249E" w:rsidRPr="00833BD5">
        <w:rPr>
          <w:rFonts w:ascii="Avenir Next LT Pro" w:hAnsi="Avenir Next LT Pro"/>
        </w:rPr>
        <w:t xml:space="preserve"> course</w:t>
      </w:r>
      <w:r w:rsidR="00F9249E">
        <w:rPr>
          <w:rFonts w:ascii="Avenir Next LT Pro" w:hAnsi="Avenir Next LT Pro"/>
        </w:rPr>
        <w:t>, which is now open</w:t>
      </w:r>
      <w:r w:rsidR="00F9249E" w:rsidRPr="00833BD5">
        <w:rPr>
          <w:rFonts w:ascii="Avenir Next LT Pro" w:hAnsi="Avenir Next LT Pro"/>
        </w:rPr>
        <w:t>.</w:t>
      </w:r>
    </w:p>
    <w:p w14:paraId="719A4271" w14:textId="3EC8BAEE" w:rsidR="00F9249E" w:rsidRDefault="00F9249E" w:rsidP="00F9249E">
      <w:pPr>
        <w:rPr>
          <w:rFonts w:ascii="Avenir Next LT Pro" w:hAnsi="Avenir Next LT Pro"/>
        </w:rPr>
      </w:pPr>
      <w:r w:rsidRPr="00833BD5">
        <w:rPr>
          <w:rFonts w:ascii="Avenir Next LT Pro" w:hAnsi="Avenir Next LT Pro"/>
        </w:rPr>
        <w:t xml:space="preserve">With 14 hours of continuing education credits available to nurses, physicians and certified healthcare education specialists, this training equips the </w:t>
      </w:r>
      <w:r w:rsidR="00E135F0">
        <w:rPr>
          <w:rFonts w:ascii="Avenir Next LT Pro" w:hAnsi="Avenir Next LT Pro"/>
        </w:rPr>
        <w:t xml:space="preserve">patient </w:t>
      </w:r>
      <w:r w:rsidRPr="00833BD5">
        <w:rPr>
          <w:rFonts w:ascii="Avenir Next LT Pro" w:hAnsi="Avenir Next LT Pro"/>
        </w:rPr>
        <w:t>navigation workforce to provide the best care possible.</w:t>
      </w:r>
    </w:p>
    <w:p w14:paraId="73CAAA6C" w14:textId="7B3A5C50" w:rsidR="00F9249E" w:rsidRDefault="00F9249E" w:rsidP="00F9249E">
      <w:pPr>
        <w:rPr>
          <w:rFonts w:ascii="Avenir Next LT Pro" w:hAnsi="Avenir Next LT Pro"/>
        </w:rPr>
      </w:pPr>
      <w:r>
        <w:rPr>
          <w:rFonts w:ascii="Avenir Next LT Pro" w:hAnsi="Avenir Next LT Pro"/>
        </w:rPr>
        <w:t xml:space="preserve">Sharing this training with your healthcare networks and partners can assist in building up a workforce that will have direct impact on </w:t>
      </w:r>
      <w:r w:rsidR="0096379A">
        <w:rPr>
          <w:rFonts w:ascii="Avenir Next LT Pro" w:hAnsi="Avenir Next LT Pro"/>
        </w:rPr>
        <w:t xml:space="preserve">cancer control efforts. </w:t>
      </w:r>
    </w:p>
    <w:p w14:paraId="4FDE20A3" w14:textId="2908FE89" w:rsidR="00833BD5" w:rsidRPr="00833BD5" w:rsidRDefault="00833BD5">
      <w:pPr>
        <w:rPr>
          <w:rFonts w:ascii="Avenir Next LT Pro" w:hAnsi="Avenir Next LT Pro"/>
        </w:rPr>
      </w:pPr>
    </w:p>
    <w:sectPr w:rsidR="00833BD5" w:rsidRPr="00833B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BD5"/>
    <w:rsid w:val="00833BD5"/>
    <w:rsid w:val="0096379A"/>
    <w:rsid w:val="00AA52C7"/>
    <w:rsid w:val="00AB3568"/>
    <w:rsid w:val="00D0727E"/>
    <w:rsid w:val="00E135F0"/>
    <w:rsid w:val="00F838C6"/>
    <w:rsid w:val="00F92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A0001"/>
  <w15:chartTrackingRefBased/>
  <w15:docId w15:val="{6E33EB57-CA1E-4AED-A958-73C449A56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727E"/>
    <w:rPr>
      <w:color w:val="0563C1" w:themeColor="hyperlink"/>
      <w:u w:val="single"/>
    </w:rPr>
  </w:style>
  <w:style w:type="character" w:styleId="UnresolvedMention">
    <w:name w:val="Unresolved Mention"/>
    <w:basedOn w:val="DefaultParagraphFont"/>
    <w:uiPriority w:val="99"/>
    <w:semiHidden/>
    <w:unhideWhenUsed/>
    <w:rsid w:val="00D0727E"/>
    <w:rPr>
      <w:color w:val="605E5C"/>
      <w:shd w:val="clear" w:color="auto" w:fill="E1DFDD"/>
    </w:rPr>
  </w:style>
  <w:style w:type="paragraph" w:styleId="Revision">
    <w:name w:val="Revision"/>
    <w:hidden/>
    <w:uiPriority w:val="99"/>
    <w:semiHidden/>
    <w:rsid w:val="00E135F0"/>
    <w:pPr>
      <w:spacing w:after="0" w:line="240" w:lineRule="auto"/>
    </w:pPr>
  </w:style>
  <w:style w:type="character" w:styleId="CommentReference">
    <w:name w:val="annotation reference"/>
    <w:basedOn w:val="DefaultParagraphFont"/>
    <w:uiPriority w:val="99"/>
    <w:semiHidden/>
    <w:unhideWhenUsed/>
    <w:rsid w:val="00E135F0"/>
    <w:rPr>
      <w:sz w:val="16"/>
      <w:szCs w:val="16"/>
    </w:rPr>
  </w:style>
  <w:style w:type="paragraph" w:styleId="CommentText">
    <w:name w:val="annotation text"/>
    <w:basedOn w:val="Normal"/>
    <w:link w:val="CommentTextChar"/>
    <w:uiPriority w:val="99"/>
    <w:semiHidden/>
    <w:unhideWhenUsed/>
    <w:rsid w:val="00E135F0"/>
    <w:pPr>
      <w:spacing w:line="240" w:lineRule="auto"/>
    </w:pPr>
    <w:rPr>
      <w:sz w:val="20"/>
      <w:szCs w:val="20"/>
    </w:rPr>
  </w:style>
  <w:style w:type="character" w:customStyle="1" w:styleId="CommentTextChar">
    <w:name w:val="Comment Text Char"/>
    <w:basedOn w:val="DefaultParagraphFont"/>
    <w:link w:val="CommentText"/>
    <w:uiPriority w:val="99"/>
    <w:semiHidden/>
    <w:rsid w:val="00E135F0"/>
    <w:rPr>
      <w:sz w:val="20"/>
      <w:szCs w:val="20"/>
    </w:rPr>
  </w:style>
  <w:style w:type="paragraph" w:styleId="CommentSubject">
    <w:name w:val="annotation subject"/>
    <w:basedOn w:val="CommentText"/>
    <w:next w:val="CommentText"/>
    <w:link w:val="CommentSubjectChar"/>
    <w:uiPriority w:val="99"/>
    <w:semiHidden/>
    <w:unhideWhenUsed/>
    <w:rsid w:val="00E135F0"/>
    <w:rPr>
      <w:b/>
      <w:bCs/>
    </w:rPr>
  </w:style>
  <w:style w:type="character" w:customStyle="1" w:styleId="CommentSubjectChar">
    <w:name w:val="Comment Subject Char"/>
    <w:basedOn w:val="CommentTextChar"/>
    <w:link w:val="CommentSubject"/>
    <w:uiPriority w:val="99"/>
    <w:semiHidden/>
    <w:rsid w:val="00E135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34003">
      <w:bodyDiv w:val="1"/>
      <w:marLeft w:val="0"/>
      <w:marRight w:val="0"/>
      <w:marTop w:val="0"/>
      <w:marBottom w:val="0"/>
      <w:divBdr>
        <w:top w:val="none" w:sz="0" w:space="0" w:color="auto"/>
        <w:left w:val="none" w:sz="0" w:space="0" w:color="auto"/>
        <w:bottom w:val="none" w:sz="0" w:space="0" w:color="auto"/>
        <w:right w:val="none" w:sz="0" w:space="0" w:color="auto"/>
      </w:divBdr>
    </w:div>
    <w:div w:id="999817613">
      <w:bodyDiv w:val="1"/>
      <w:marLeft w:val="0"/>
      <w:marRight w:val="0"/>
      <w:marTop w:val="0"/>
      <w:marBottom w:val="0"/>
      <w:divBdr>
        <w:top w:val="none" w:sz="0" w:space="0" w:color="auto"/>
        <w:left w:val="none" w:sz="0" w:space="0" w:color="auto"/>
        <w:bottom w:val="none" w:sz="0" w:space="0" w:color="auto"/>
        <w:right w:val="none" w:sz="0" w:space="0" w:color="auto"/>
      </w:divBdr>
    </w:div>
    <w:div w:id="1360006404">
      <w:bodyDiv w:val="1"/>
      <w:marLeft w:val="0"/>
      <w:marRight w:val="0"/>
      <w:marTop w:val="0"/>
      <w:marBottom w:val="0"/>
      <w:divBdr>
        <w:top w:val="none" w:sz="0" w:space="0" w:color="auto"/>
        <w:left w:val="none" w:sz="0" w:space="0" w:color="auto"/>
        <w:bottom w:val="none" w:sz="0" w:space="0" w:color="auto"/>
        <w:right w:val="none" w:sz="0" w:space="0" w:color="auto"/>
      </w:divBdr>
    </w:div>
    <w:div w:id="196491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me.smhs.gwu.edu/gw-cancer-center-/group/gw-cancer-center" TargetMode="External"/><Relationship Id="rId13" Type="http://schemas.openxmlformats.org/officeDocument/2006/relationships/hyperlink" Target="https://www.accc-cancer.org/docs/projects/comprehensive-cancer-care-survey/the-centers-for-medicare-medicaid-services-will-pay-for-patient-navigation-now-what.pdf?" TargetMode="External"/><Relationship Id="rId3" Type="http://schemas.openxmlformats.org/officeDocument/2006/relationships/webSettings" Target="webSettings.xml"/><Relationship Id="rId7" Type="http://schemas.openxmlformats.org/officeDocument/2006/relationships/hyperlink" Target="https://www.accc-cancer.org/docs/projects/comprehensive-cancer-care-survey/the-centers-for-medicare-medicaid-services-will-pay-for-patient-navigation-now-what.pdf?" TargetMode="External"/><Relationship Id="rId12" Type="http://schemas.openxmlformats.org/officeDocument/2006/relationships/hyperlink" Target="https://cme.smhs.gwu.edu/gw-cancer-center-/group/gw-cancer-cente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cme.smhs.gwu.edu/gw-cancer-center-/content/oncology-patient-navigator-training-fundamentals" TargetMode="External"/><Relationship Id="rId11" Type="http://schemas.openxmlformats.org/officeDocument/2006/relationships/hyperlink" Target="https://www.accc-cancer.org/docs/projects/comprehensive-cancer-care-survey/the-centers-for-medicare-medicaid-services-will-pay-for-patient-navigation-now-what.pdf?" TargetMode="External"/><Relationship Id="rId5" Type="http://schemas.openxmlformats.org/officeDocument/2006/relationships/hyperlink" Target="https://cancercontroltap.org/about-us/" TargetMode="External"/><Relationship Id="rId15" Type="http://schemas.openxmlformats.org/officeDocument/2006/relationships/hyperlink" Target="https://cme.smhs.gwu.edu/gw-cancer-center-/content/oncology-patient-navigator-training-fundamentals" TargetMode="External"/><Relationship Id="rId10" Type="http://schemas.openxmlformats.org/officeDocument/2006/relationships/hyperlink" Target="file:///C:\Users\G25199727\Downloads\Oncology%20Patient%20Navigator%20Training:%20The%20Fundamentals" TargetMode="External"/><Relationship Id="rId4" Type="http://schemas.openxmlformats.org/officeDocument/2006/relationships/image" Target="media/image1.png"/><Relationship Id="rId9" Type="http://schemas.openxmlformats.org/officeDocument/2006/relationships/hyperlink" Target="https://cancercontroltap.org/about-us/" TargetMode="External"/><Relationship Id="rId14" Type="http://schemas.openxmlformats.org/officeDocument/2006/relationships/hyperlink" Target="https://cancercontroltap.org/abou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George Washington University</Company>
  <LinksUpToDate>false</LinksUpToDate>
  <CharactersWithSpaces>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Angell, Kelly</dc:creator>
  <cp:keywords/>
  <dc:description/>
  <cp:lastModifiedBy>Angell, Kelly</cp:lastModifiedBy>
  <cp:revision>2</cp:revision>
  <dcterms:created xsi:type="dcterms:W3CDTF">2025-03-12T13:47:00Z</dcterms:created>
  <dcterms:modified xsi:type="dcterms:W3CDTF">2025-03-12T13:47:00Z</dcterms:modified>
</cp:coreProperties>
</file>